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810"/>
        <w:gridCol w:w="1890"/>
        <w:gridCol w:w="540"/>
        <w:gridCol w:w="2340"/>
        <w:gridCol w:w="1620"/>
      </w:tblGrid>
      <w:tr w:rsidR="00894B70" w:rsidRPr="00247837" w:rsidTr="00F96D74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47837">
              <w:rPr>
                <w:rFonts w:ascii="Gill Sans MT" w:hAnsi="Gill Sans MT"/>
              </w:rPr>
              <w:t>Science</w:t>
            </w:r>
            <w:r w:rsidRPr="00247837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894B70" w:rsidRPr="00247837" w:rsidTr="00F96D74">
        <w:trPr>
          <w:trHeight w:val="359"/>
        </w:trPr>
        <w:tc>
          <w:tcPr>
            <w:tcW w:w="5760" w:type="dxa"/>
            <w:gridSpan w:val="4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b/>
                <w:sz w:val="20"/>
              </w:rPr>
              <w:t>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47837">
              <w:rPr>
                <w:rFonts w:ascii="Gill Sans MT" w:hAnsi="Gill Sans MT" w:cstheme="minorHAnsi"/>
                <w:sz w:val="20"/>
              </w:rPr>
              <w:t>Humans And The Environment</w:t>
            </w:r>
          </w:p>
        </w:tc>
      </w:tr>
      <w:tr w:rsidR="00894B70" w:rsidRPr="00247837" w:rsidTr="00F96D74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47837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47837">
              <w:rPr>
                <w:rFonts w:ascii="Gill Sans MT" w:hAnsi="Gill Sans MT" w:cstheme="minorHAnsi"/>
                <w:sz w:val="20"/>
              </w:rPr>
              <w:t>Diseases</w:t>
            </w:r>
          </w:p>
        </w:tc>
      </w:tr>
      <w:tr w:rsidR="00894B70" w:rsidRPr="00247837" w:rsidTr="00F96D74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894B70" w:rsidRPr="00247837" w:rsidRDefault="00894B70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B4.5.2.1 Know common diseases of humans; causes, symptoms, effects and prevention.</w:t>
            </w: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894B70" w:rsidRPr="00247837" w:rsidRDefault="00894B70" w:rsidP="00F96D74">
            <w:pPr>
              <w:rPr>
                <w:rFonts w:ascii="Gill Sans MT" w:hAnsi="Gill Sans MT"/>
              </w:rPr>
            </w:pPr>
            <w:r w:rsidRPr="00247837">
              <w:rPr>
                <w:rFonts w:ascii="Gill Sans MT" w:hAnsi="Gill Sans MT" w:cstheme="minorHAnsi"/>
                <w:sz w:val="20"/>
                <w:szCs w:val="20"/>
              </w:rPr>
              <w:t>B4.5.2.1.2 Demonstrate understanding of the causes, symptoms and prevention of food-borne diseases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894B70" w:rsidRPr="00247837" w:rsidRDefault="00894B70" w:rsidP="00F96D74">
            <w:pPr>
              <w:rPr>
                <w:rFonts w:ascii="Gill Sans MT" w:hAnsi="Gill Sans MT" w:cs="Tahoma"/>
                <w:sz w:val="20"/>
              </w:rPr>
            </w:pPr>
          </w:p>
          <w:p w:rsidR="00894B70" w:rsidRPr="00247837" w:rsidRDefault="00894B70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894B70" w:rsidRPr="00247837" w:rsidTr="00F96D74">
        <w:trPr>
          <w:trHeight w:val="494"/>
        </w:trPr>
        <w:tc>
          <w:tcPr>
            <w:tcW w:w="6300" w:type="dxa"/>
            <w:gridSpan w:val="5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894B70" w:rsidRPr="00247837" w:rsidRDefault="00894B70" w:rsidP="00894B70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47837">
              <w:rPr>
                <w:bCs/>
                <w:sz w:val="20"/>
                <w:szCs w:val="20"/>
              </w:rPr>
              <w:t xml:space="preserve">Learners can </w:t>
            </w:r>
            <w:r w:rsidRPr="00247837">
              <w:rPr>
                <w:rFonts w:cstheme="minorHAnsi"/>
                <w:sz w:val="20"/>
                <w:szCs w:val="20"/>
              </w:rPr>
              <w:t>demonstrate understanding of the causes, symptoms and prevention of food-borne diseases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894B70" w:rsidRPr="00247837" w:rsidRDefault="00894B70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894B70" w:rsidRPr="00247837" w:rsidTr="00F96D74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theme="minorHAnsi"/>
                <w:b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894B70" w:rsidRPr="00247837" w:rsidRDefault="00894B70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Pictures and videos depicting food-borne diseases and measles.</w:t>
            </w:r>
          </w:p>
        </w:tc>
      </w:tr>
      <w:tr w:rsidR="00894B70" w:rsidRPr="00247837" w:rsidTr="00F96D74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894B70" w:rsidRPr="00247837" w:rsidRDefault="00894B70" w:rsidP="00F96D74">
            <w:pPr>
              <w:rPr>
                <w:rFonts w:ascii="Gill Sans MT" w:hAnsi="Gill Sans MT" w:cstheme="minorHAnsi"/>
                <w:sz w:val="18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47837">
              <w:rPr>
                <w:rFonts w:ascii="Gill Sans MT" w:hAnsi="Gill Sans MT"/>
              </w:rPr>
              <w:t>Science</w:t>
            </w:r>
            <w:r w:rsidRPr="00247837">
              <w:rPr>
                <w:rFonts w:ascii="Gill Sans MT" w:hAnsi="Gill Sans MT" w:cstheme="minorHAnsi"/>
                <w:b/>
              </w:rPr>
              <w:t xml:space="preserve"> </w:t>
            </w:r>
            <w:r w:rsidRPr="00247837">
              <w:rPr>
                <w:rFonts w:ascii="Gill Sans MT" w:hAnsi="Gill Sans MT" w:cs="Tahoma"/>
              </w:rPr>
              <w:t>Curriculum Pg. 14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970"/>
        <w:gridCol w:w="3330"/>
        <w:gridCol w:w="2970"/>
      </w:tblGrid>
      <w:tr w:rsidR="00894B70" w:rsidRPr="00247837" w:rsidTr="00F96D74">
        <w:tc>
          <w:tcPr>
            <w:tcW w:w="10260" w:type="dxa"/>
            <w:gridSpan w:val="4"/>
          </w:tcPr>
          <w:p w:rsidR="00894B70" w:rsidRPr="00247837" w:rsidRDefault="00894B70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894B70" w:rsidRPr="00247837" w:rsidTr="00F96D74">
        <w:tc>
          <w:tcPr>
            <w:tcW w:w="990" w:type="dxa"/>
          </w:tcPr>
          <w:p w:rsidR="00894B70" w:rsidRPr="00247837" w:rsidRDefault="00894B70" w:rsidP="00F96D74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970" w:type="dxa"/>
          </w:tcPr>
          <w:p w:rsidR="00894B70" w:rsidRPr="00247837" w:rsidRDefault="00894B70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  <w:r w:rsidRPr="00247837">
              <w:rPr>
                <w:rFonts w:ascii="Gill Sans MT" w:hAnsi="Gill Sans MT" w:cstheme="minorHAnsi"/>
                <w:i/>
                <w:sz w:val="20"/>
                <w:szCs w:val="20"/>
              </w:rPr>
              <w:t xml:space="preserve"> </w:t>
            </w:r>
          </w:p>
          <w:p w:rsidR="00894B70" w:rsidRPr="00247837" w:rsidRDefault="00894B70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330" w:type="dxa"/>
          </w:tcPr>
          <w:p w:rsidR="00894B70" w:rsidRPr="00247837" w:rsidRDefault="00894B70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894B70" w:rsidRPr="00247837" w:rsidRDefault="00894B70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70" w:type="dxa"/>
          </w:tcPr>
          <w:p w:rsidR="00894B70" w:rsidRPr="00247837" w:rsidRDefault="00894B70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894B70" w:rsidRPr="00247837" w:rsidRDefault="00894B70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894B70" w:rsidRPr="00247837" w:rsidTr="00F96D74">
        <w:tc>
          <w:tcPr>
            <w:tcW w:w="990" w:type="dxa"/>
          </w:tcPr>
          <w:p w:rsidR="00894B70" w:rsidRPr="00247837" w:rsidRDefault="00894B70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894B70" w:rsidRPr="00247837" w:rsidRDefault="00894B70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 xml:space="preserve">Teacher writes and lets students see the answer on the board, perhaps a picture of object on the board. </w:t>
            </w:r>
          </w:p>
          <w:p w:rsidR="00894B70" w:rsidRPr="00247837" w:rsidRDefault="00894B70" w:rsidP="00F96D7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894B70" w:rsidRPr="00247837" w:rsidRDefault="00894B70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>The students must come up with questions in which the answer could be the object on the board.</w:t>
            </w:r>
          </w:p>
          <w:p w:rsidR="00894B70" w:rsidRPr="00247837" w:rsidRDefault="00894B70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330" w:type="dxa"/>
          </w:tcPr>
          <w:p w:rsidR="00894B70" w:rsidRPr="00247837" w:rsidRDefault="00894B70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In pairs, learners give examples of food-borne diseases in their localities, i.e. cholera, diarrhea.</w:t>
            </w:r>
          </w:p>
          <w:p w:rsidR="00894B70" w:rsidRPr="00247837" w:rsidRDefault="00894B70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94B70" w:rsidRPr="00247837" w:rsidRDefault="00894B70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Learners predict what will happen when someone contracts a cholera or diarrhea. </w:t>
            </w:r>
          </w:p>
          <w:p w:rsidR="00894B70" w:rsidRPr="00247837" w:rsidRDefault="00894B70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94B70" w:rsidRPr="00247837" w:rsidRDefault="00894B70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Evaluate learners by asking them to prepare posters on the prevention and control of cholera or diarrhea.</w:t>
            </w:r>
          </w:p>
        </w:tc>
        <w:tc>
          <w:tcPr>
            <w:tcW w:w="2970" w:type="dxa"/>
          </w:tcPr>
          <w:p w:rsidR="00894B70" w:rsidRPr="00247837" w:rsidRDefault="00894B70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894B70" w:rsidRPr="00247837" w:rsidRDefault="00894B70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894B70" w:rsidRPr="00247837" w:rsidRDefault="00894B70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894B70" w:rsidRPr="00247837" w:rsidTr="00F96D74">
        <w:tc>
          <w:tcPr>
            <w:tcW w:w="990" w:type="dxa"/>
          </w:tcPr>
          <w:p w:rsidR="00894B70" w:rsidRPr="00247837" w:rsidRDefault="00894B70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894B70" w:rsidRPr="00247837" w:rsidRDefault="00894B70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>Teacher introduces the lesson to learners. Students are to list all the words they associate with the topic to be treated.</w:t>
            </w:r>
          </w:p>
          <w:p w:rsidR="00894B70" w:rsidRPr="00247837" w:rsidRDefault="00894B70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>Ask them to put words together to form a definition</w:t>
            </w:r>
          </w:p>
          <w:p w:rsidR="00894B70" w:rsidRPr="00247837" w:rsidRDefault="00894B70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330" w:type="dxa"/>
          </w:tcPr>
          <w:p w:rsidR="00894B70" w:rsidRPr="00247837" w:rsidRDefault="00894B70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In pairs, learners give examples of food-borne diseases in their localities, i.e. typhoid fever </w:t>
            </w:r>
          </w:p>
          <w:p w:rsidR="00894B70" w:rsidRPr="00247837" w:rsidRDefault="00894B70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94B70" w:rsidRPr="00247837" w:rsidRDefault="00894B70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Learners predict what will happen when someone contracts a typhoid fever. </w:t>
            </w:r>
          </w:p>
          <w:p w:rsidR="00894B70" w:rsidRPr="00247837" w:rsidRDefault="00894B70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94B70" w:rsidRPr="00247837" w:rsidRDefault="00894B70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Evaluate learners by asking them to prepare posters on the prevention and control of typhoid fever.</w:t>
            </w:r>
          </w:p>
        </w:tc>
        <w:tc>
          <w:tcPr>
            <w:tcW w:w="2970" w:type="dxa"/>
          </w:tcPr>
          <w:p w:rsidR="00894B70" w:rsidRPr="00247837" w:rsidRDefault="00894B70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894B70" w:rsidRPr="00247837" w:rsidRDefault="00894B70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894B70" w:rsidRDefault="00894B70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  <w:p w:rsidR="00894B70" w:rsidRDefault="00894B70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894B70" w:rsidRPr="00247837" w:rsidRDefault="00894B70" w:rsidP="00F96D74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391435">
              <w:rPr>
                <w:rFonts w:cstheme="minorHAnsi"/>
                <w:sz w:val="20"/>
                <w:szCs w:val="20"/>
              </w:rPr>
              <w:t>Explain that burning is one of the causes of climate change</w:t>
            </w:r>
          </w:p>
        </w:tc>
      </w:tr>
    </w:tbl>
    <w:p w:rsidR="00894B70" w:rsidRPr="00247837" w:rsidRDefault="00894B70" w:rsidP="00894B70">
      <w:pPr>
        <w:rPr>
          <w:rFonts w:ascii="Gill Sans MT" w:hAnsi="Gill Sans MT"/>
          <w:sz w:val="20"/>
        </w:rPr>
      </w:pP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1B107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70"/>
    <w:rsid w:val="00495A34"/>
    <w:rsid w:val="004A0A92"/>
    <w:rsid w:val="00602F45"/>
    <w:rsid w:val="00894B70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26CF4-274D-48CF-B713-623C2AF5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4B7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89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2025-04-26T15:11:00Z</dcterms:created>
  <dcterms:modified xsi:type="dcterms:W3CDTF">2025-04-26T15:11:00Z</dcterms:modified>
</cp:coreProperties>
</file>